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329" w:rsidRDefault="00CD1329"/>
    <w:p w:rsidR="00CD1329" w:rsidRPr="00CD1329" w:rsidRDefault="00CD1329" w:rsidP="00CD1329">
      <w:pPr>
        <w:jc w:val="center"/>
        <w:rPr>
          <w:rFonts w:ascii="Cambria" w:hAnsi="Cambria" w:cs="Arial"/>
          <w:b/>
          <w:sz w:val="24"/>
          <w:szCs w:val="24"/>
        </w:rPr>
      </w:pPr>
      <w:r w:rsidRPr="00CD1329">
        <w:rPr>
          <w:rFonts w:ascii="Cambria" w:hAnsi="Cambria" w:cs="Arial"/>
          <w:b/>
          <w:sz w:val="24"/>
          <w:szCs w:val="24"/>
        </w:rPr>
        <w:t xml:space="preserve">Identyfikator postępowania generowany przez </w:t>
      </w:r>
      <w:proofErr w:type="spellStart"/>
      <w:r w:rsidRPr="00CD1329">
        <w:rPr>
          <w:rFonts w:ascii="Cambria" w:hAnsi="Cambria" w:cs="Arial"/>
          <w:b/>
          <w:sz w:val="24"/>
          <w:szCs w:val="24"/>
        </w:rPr>
        <w:t>miniPortal</w:t>
      </w:r>
      <w:proofErr w:type="spellEnd"/>
      <w:r w:rsidRPr="00CD1329">
        <w:rPr>
          <w:rFonts w:ascii="Cambria" w:hAnsi="Cambria" w:cs="Arial"/>
          <w:b/>
          <w:sz w:val="24"/>
          <w:szCs w:val="24"/>
        </w:rPr>
        <w:t xml:space="preserve"> (ID postępowania).</w:t>
      </w:r>
    </w:p>
    <w:p w:rsidR="00CD1329" w:rsidRPr="00CD1329" w:rsidRDefault="00CD1329" w:rsidP="00CD1329"/>
    <w:p w:rsidR="00CD1329" w:rsidRPr="00CD1329" w:rsidRDefault="00CD1329" w:rsidP="00CD1329"/>
    <w:p w:rsidR="00CD1329" w:rsidRDefault="00CD1329" w:rsidP="00CD1329">
      <w:bookmarkStart w:id="0" w:name="_GoBack"/>
      <w:bookmarkEnd w:id="0"/>
    </w:p>
    <w:p w:rsidR="00092279" w:rsidRPr="00CD1329" w:rsidRDefault="00CD1329" w:rsidP="00CD1329">
      <w:pPr>
        <w:ind w:firstLine="708"/>
        <w:jc w:val="center"/>
        <w:rPr>
          <w:b/>
          <w:sz w:val="32"/>
          <w:szCs w:val="32"/>
        </w:rPr>
      </w:pPr>
      <w:r w:rsidRPr="00CD1329">
        <w:rPr>
          <w:b/>
          <w:sz w:val="32"/>
          <w:szCs w:val="32"/>
        </w:rPr>
        <w:t>1e600cea-f95d-40b7-8c18-1affe06430e9</w:t>
      </w:r>
    </w:p>
    <w:sectPr w:rsidR="00092279" w:rsidRPr="00CD1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E90"/>
    <w:rsid w:val="00092279"/>
    <w:rsid w:val="00C13E90"/>
    <w:rsid w:val="00CD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21B9A-C79C-48C7-AD08-841C0262D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ist Paragraph,Akapit z listą BS"/>
    <w:basedOn w:val="Normalny"/>
    <w:link w:val="AkapitzlistZnak"/>
    <w:uiPriority w:val="1"/>
    <w:qFormat/>
    <w:rsid w:val="00CD132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CW_Lista Znak,List Paragraph Znak,Akapit z listą BS Znak,Kolorowa lista — akcent 11 Znak"/>
    <w:link w:val="Akapitzlist"/>
    <w:uiPriority w:val="1"/>
    <w:qFormat/>
    <w:rsid w:val="00CD132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Matysiak Michał</dc:creator>
  <cp:keywords/>
  <dc:description/>
  <cp:lastModifiedBy>Matysiak Michał</cp:lastModifiedBy>
  <cp:revision>2</cp:revision>
  <dcterms:created xsi:type="dcterms:W3CDTF">2021-09-08T11:44:00Z</dcterms:created>
  <dcterms:modified xsi:type="dcterms:W3CDTF">2021-09-08T11:45:00Z</dcterms:modified>
</cp:coreProperties>
</file>